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6E44E" w14:textId="77777777" w:rsidR="00B14ED0" w:rsidRPr="00A94B39" w:rsidRDefault="00B14ED0" w:rsidP="00B14ED0">
      <w:pPr>
        <w:pStyle w:val="CLASSIFICAZIONEBODY"/>
        <w:spacing w:line="300" w:lineRule="exact"/>
        <w:rPr>
          <w:rFonts w:ascii="Arial" w:eastAsia="Calibri" w:hAnsi="Arial" w:cs="Arial"/>
          <w:b w:val="0"/>
          <w:color w:val="0077CF"/>
          <w:sz w:val="32"/>
          <w:szCs w:val="32"/>
          <w:lang w:eastAsia="it-IT"/>
        </w:rPr>
      </w:pPr>
      <w:r w:rsidRPr="00A94B39">
        <w:rPr>
          <w:rFonts w:ascii="Arial" w:eastAsia="Calibri" w:hAnsi="Arial" w:cs="Arial"/>
          <w:b w:val="0"/>
          <w:color w:val="0077CF"/>
          <w:sz w:val="32"/>
          <w:szCs w:val="32"/>
          <w:lang w:eastAsia="it-IT"/>
        </w:rPr>
        <w:t>ALLEGATO 1 – DOMANDA DI PARTECIPAZIONE</w:t>
      </w:r>
    </w:p>
    <w:p w14:paraId="5C9B384F" w14:textId="77777777" w:rsidR="00BF3264" w:rsidRPr="00F5571F" w:rsidRDefault="00BF3264" w:rsidP="00B14ED0"/>
    <w:p w14:paraId="49CC283C" w14:textId="09EDB359" w:rsidR="00BF3264" w:rsidRPr="00F5571F" w:rsidRDefault="00BF3264" w:rsidP="00B14ED0"/>
    <w:p w14:paraId="7F060CD5" w14:textId="26274DBA" w:rsidR="00BF3264" w:rsidRPr="00F5571F" w:rsidRDefault="00BF3264" w:rsidP="00B14ED0"/>
    <w:p w14:paraId="4CDDA645" w14:textId="6E408CC4" w:rsidR="00BF3264" w:rsidRPr="00F5571F" w:rsidRDefault="00BF3264" w:rsidP="00B14ED0"/>
    <w:p w14:paraId="3D652407" w14:textId="6C23FEE0" w:rsidR="00BF3264" w:rsidRPr="00F5571F" w:rsidRDefault="00BF3264" w:rsidP="00B14ED0"/>
    <w:p w14:paraId="3BF5CB84" w14:textId="5F8D4F68" w:rsidR="00BF3264" w:rsidRPr="00F5571F" w:rsidRDefault="00BF3264" w:rsidP="00B14ED0"/>
    <w:p w14:paraId="4B2C3B6C" w14:textId="7AF074A0" w:rsidR="00BF3264" w:rsidRPr="00F5571F" w:rsidRDefault="00BF3264" w:rsidP="00B14ED0"/>
    <w:p w14:paraId="75B70885" w14:textId="74D12862" w:rsidR="00BF3264" w:rsidRPr="00F5571F" w:rsidRDefault="00BF3264" w:rsidP="00B14ED0"/>
    <w:p w14:paraId="170740B9" w14:textId="0C4ABC45" w:rsidR="00215824" w:rsidRPr="00F5571F" w:rsidRDefault="00215824" w:rsidP="00B14ED0"/>
    <w:p w14:paraId="2A256C59" w14:textId="78BA5E88" w:rsidR="00215824" w:rsidRPr="00F5571F" w:rsidRDefault="00215824" w:rsidP="00B14ED0"/>
    <w:p w14:paraId="20C97D32" w14:textId="6CD4AF51" w:rsidR="00215824" w:rsidRPr="00F5571F" w:rsidRDefault="00215824" w:rsidP="00B14ED0"/>
    <w:p w14:paraId="3656B38F" w14:textId="3733359D" w:rsidR="00215824" w:rsidRPr="00F5571F" w:rsidRDefault="00215824" w:rsidP="00B14ED0"/>
    <w:p w14:paraId="429C9882" w14:textId="77777777" w:rsidR="00215824" w:rsidRPr="00F5571F" w:rsidRDefault="00215824" w:rsidP="00B14ED0"/>
    <w:p w14:paraId="5EA102B8" w14:textId="61F2281B" w:rsidR="00BF3264" w:rsidRPr="00F5571F" w:rsidRDefault="00BF3264" w:rsidP="00B14ED0"/>
    <w:p w14:paraId="21F976CB" w14:textId="7A4EFB32" w:rsidR="00BF3264" w:rsidRPr="00F5571F" w:rsidRDefault="00BF3264" w:rsidP="00B14ED0"/>
    <w:p w14:paraId="4307A8DF" w14:textId="17E648A8" w:rsidR="00BF3264" w:rsidRDefault="00BF3264" w:rsidP="00B14ED0"/>
    <w:p w14:paraId="7BD8F270" w14:textId="77777777" w:rsidR="00B14ED0" w:rsidRDefault="00B14ED0" w:rsidP="00B14ED0">
      <w:pPr>
        <w:rPr>
          <w:rFonts w:ascii="Arial" w:hAnsi="Arial" w:cs="Arial"/>
          <w:b/>
          <w:bCs/>
          <w:caps/>
          <w:color w:val="0000FF"/>
          <w:kern w:val="32"/>
          <w:sz w:val="20"/>
          <w:szCs w:val="20"/>
        </w:rPr>
      </w:pPr>
    </w:p>
    <w:p w14:paraId="4AF692C0" w14:textId="77777777" w:rsidR="00B14ED0" w:rsidRDefault="00B14ED0" w:rsidP="00B14ED0">
      <w:pPr>
        <w:rPr>
          <w:rFonts w:ascii="Arial" w:hAnsi="Arial" w:cs="Arial"/>
          <w:b/>
          <w:bCs/>
          <w:caps/>
          <w:color w:val="0000FF"/>
          <w:kern w:val="32"/>
          <w:sz w:val="20"/>
          <w:szCs w:val="20"/>
        </w:rPr>
      </w:pPr>
    </w:p>
    <w:p w14:paraId="1787B775" w14:textId="77777777" w:rsidR="00B14ED0" w:rsidRDefault="00B14ED0" w:rsidP="00B14ED0">
      <w:pPr>
        <w:rPr>
          <w:rFonts w:ascii="Arial" w:hAnsi="Arial" w:cs="Arial"/>
          <w:b/>
          <w:bCs/>
          <w:caps/>
          <w:color w:val="0000FF"/>
          <w:kern w:val="32"/>
          <w:sz w:val="20"/>
          <w:szCs w:val="20"/>
        </w:rPr>
      </w:pPr>
    </w:p>
    <w:p w14:paraId="4C1B4BF0" w14:textId="77777777" w:rsidR="00B14ED0" w:rsidRDefault="00B14ED0" w:rsidP="00B14ED0">
      <w:pPr>
        <w:rPr>
          <w:rFonts w:ascii="Arial" w:hAnsi="Arial" w:cs="Arial"/>
          <w:b/>
          <w:bCs/>
          <w:caps/>
          <w:color w:val="0000FF"/>
          <w:kern w:val="32"/>
          <w:sz w:val="20"/>
          <w:szCs w:val="20"/>
        </w:rPr>
      </w:pPr>
    </w:p>
    <w:p w14:paraId="1BA18D82" w14:textId="77777777" w:rsidR="00B14ED0" w:rsidRDefault="00B14ED0" w:rsidP="00B14ED0">
      <w:pPr>
        <w:rPr>
          <w:rFonts w:ascii="Arial" w:hAnsi="Arial" w:cs="Arial"/>
          <w:b/>
          <w:bCs/>
          <w:caps/>
          <w:color w:val="0000FF"/>
          <w:kern w:val="32"/>
          <w:sz w:val="20"/>
          <w:szCs w:val="20"/>
        </w:rPr>
      </w:pPr>
    </w:p>
    <w:p w14:paraId="0F941623" w14:textId="77777777" w:rsidR="00B14ED0" w:rsidRDefault="00B14ED0" w:rsidP="00B14ED0">
      <w:pPr>
        <w:rPr>
          <w:rFonts w:ascii="Arial" w:hAnsi="Arial" w:cs="Arial"/>
          <w:b/>
          <w:bCs/>
          <w:caps/>
          <w:color w:val="0000FF"/>
          <w:kern w:val="32"/>
          <w:sz w:val="20"/>
          <w:szCs w:val="20"/>
        </w:rPr>
      </w:pPr>
    </w:p>
    <w:p w14:paraId="2198923E" w14:textId="77777777" w:rsidR="00B14ED0" w:rsidRDefault="00B14ED0" w:rsidP="00B14ED0">
      <w:pPr>
        <w:rPr>
          <w:rFonts w:ascii="Arial" w:hAnsi="Arial" w:cs="Arial"/>
          <w:b/>
          <w:bCs/>
          <w:caps/>
          <w:color w:val="0000FF"/>
          <w:kern w:val="32"/>
          <w:sz w:val="20"/>
          <w:szCs w:val="20"/>
        </w:rPr>
      </w:pPr>
    </w:p>
    <w:p w14:paraId="635D8484" w14:textId="77777777" w:rsidR="00B14ED0" w:rsidRDefault="00B14ED0" w:rsidP="00A95D39">
      <w:pPr>
        <w:spacing w:line="300" w:lineRule="exact"/>
        <w:outlineLvl w:val="0"/>
        <w:rPr>
          <w:rFonts w:ascii="Arial" w:hAnsi="Arial" w:cs="Arial"/>
          <w:b/>
          <w:bCs/>
          <w:caps/>
          <w:color w:val="0000FF"/>
          <w:kern w:val="32"/>
          <w:sz w:val="20"/>
          <w:szCs w:val="20"/>
        </w:rPr>
      </w:pPr>
    </w:p>
    <w:p w14:paraId="766C5049" w14:textId="77777777" w:rsidR="00B14ED0" w:rsidRDefault="00B14ED0" w:rsidP="00B14ED0"/>
    <w:p w14:paraId="36A00EEC" w14:textId="77777777" w:rsidR="00B14ED0" w:rsidRPr="00F5571F" w:rsidRDefault="00B14ED0" w:rsidP="00B14ED0"/>
    <w:p w14:paraId="787E201B" w14:textId="43E4A5D6" w:rsidR="00BF3264" w:rsidRPr="00F5571F" w:rsidRDefault="00BF3264" w:rsidP="00B14ED0"/>
    <w:p w14:paraId="628EC75C" w14:textId="77777777" w:rsidR="00BF3264"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389E4E7E"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7E46F1">
        <w:rPr>
          <w:rFonts w:ascii="Arial" w:hAnsi="Arial" w:cs="Arial"/>
          <w:b/>
          <w:bCs/>
          <w:color w:val="FFFFFF" w:themeColor="background1"/>
          <w:sz w:val="20"/>
          <w:szCs w:val="20"/>
        </w:rPr>
        <w:t xml:space="preserve"> 1</w:t>
      </w:r>
      <w:r w:rsidR="007E46F1" w:rsidRPr="00F5571F">
        <w:rPr>
          <w:rFonts w:ascii="Arial" w:hAnsi="Arial" w:cs="Arial"/>
          <w:b/>
          <w:bCs/>
          <w:color w:val="FFFFFF" w:themeColor="background1"/>
          <w:sz w:val="20"/>
          <w:szCs w:val="20"/>
        </w:rPr>
        <w:t xml:space="preserve"> </w:t>
      </w:r>
      <w:proofErr w:type="gramStart"/>
      <w:r w:rsidR="003A3D9D" w:rsidRPr="00F5571F">
        <w:rPr>
          <w:rFonts w:ascii="Arial" w:hAnsi="Arial" w:cs="Arial"/>
          <w:b/>
          <w:bCs/>
          <w:color w:val="FFFFFF" w:themeColor="background1"/>
          <w:sz w:val="20"/>
          <w:szCs w:val="20"/>
        </w:rPr>
        <w:t>-  Domanda</w:t>
      </w:r>
      <w:proofErr w:type="gramEnd"/>
      <w:r w:rsidR="003A3D9D" w:rsidRPr="00F5571F">
        <w:rPr>
          <w:rFonts w:ascii="Arial" w:hAnsi="Arial" w:cs="Arial"/>
          <w:b/>
          <w:bCs/>
          <w:color w:val="FFFFFF" w:themeColor="background1"/>
          <w:sz w:val="20"/>
          <w:szCs w:val="20"/>
        </w:rPr>
        <w:t xml:space="preserve">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0F2CAFC8"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di partecipare alla presente </w:t>
      </w:r>
      <w:proofErr w:type="gramStart"/>
      <w:r w:rsidR="006F581A" w:rsidRPr="0035199D">
        <w:rPr>
          <w:rFonts w:ascii="Arial" w:hAnsi="Arial" w:cs="Arial"/>
          <w:sz w:val="20"/>
          <w:szCs w:val="20"/>
        </w:rPr>
        <w:t xml:space="preserve">gara </w:t>
      </w:r>
      <w:r w:rsidR="006F581A" w:rsidRPr="0035199D">
        <w:rPr>
          <w:rStyle w:val="BLOCKBOLD"/>
          <w:rFonts w:ascii="Arial" w:hAnsi="Arial" w:cs="Arial"/>
          <w:i/>
          <w:caps w:val="0"/>
          <w:color w:val="0000FF"/>
        </w:rPr>
        <w:t xml:space="preserve"> </w:t>
      </w:r>
      <w:r w:rsidR="006F581A" w:rsidRPr="0035199D">
        <w:rPr>
          <w:rFonts w:ascii="Arial" w:hAnsi="Arial" w:cs="Arial"/>
          <w:sz w:val="20"/>
          <w:szCs w:val="20"/>
        </w:rPr>
        <w:t>per</w:t>
      </w:r>
      <w:proofErr w:type="gramEnd"/>
      <w:r w:rsidR="006F581A" w:rsidRPr="0035199D">
        <w:rPr>
          <w:rFonts w:ascii="Arial" w:hAnsi="Arial" w:cs="Arial"/>
          <w:sz w:val="20"/>
          <w:szCs w:val="20"/>
        </w:rPr>
        <w:t xml:space="preserve"> i seguenti </w:t>
      </w:r>
      <w:proofErr w:type="gramStart"/>
      <w:r w:rsidR="006F581A" w:rsidRPr="0035199D">
        <w:rPr>
          <w:rFonts w:ascii="Arial" w:hAnsi="Arial" w:cs="Arial"/>
          <w:sz w:val="20"/>
          <w:szCs w:val="20"/>
        </w:rPr>
        <w:t>lotti:_</w:t>
      </w:r>
      <w:proofErr w:type="gramEnd"/>
      <w:r w:rsidR="006F581A" w:rsidRPr="0035199D">
        <w:rPr>
          <w:rFonts w:ascii="Arial" w:hAnsi="Arial" w:cs="Arial"/>
          <w:sz w:val="20"/>
          <w:szCs w:val="20"/>
        </w:rPr>
        <w:t>_____&gt;,</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lastRenderedPageBreak/>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lastRenderedPageBreak/>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09EA6768"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38F97B2C"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5D27DB" w:rsidRPr="0035199D">
        <w:rPr>
          <w:rFonts w:ascii="Arial" w:eastAsia="Calibri" w:hAnsi="Arial" w:cs="Arial"/>
          <w:i/>
          <w:sz w:val="20"/>
          <w:szCs w:val="20"/>
          <w:lang w:eastAsia="it-IT"/>
        </w:rPr>
        <w:t>]</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38248C6E" w14:textId="238E7FD0" w:rsidR="00621A2F" w:rsidRPr="00F5571F" w:rsidRDefault="005D27DB" w:rsidP="002760E1">
      <w:pPr>
        <w:pStyle w:val="Paragrafoelenco"/>
        <w:spacing w:before="60" w:after="60" w:line="300" w:lineRule="exact"/>
        <w:ind w:left="426"/>
        <w:jc w:val="both"/>
        <w:rPr>
          <w:rFonts w:ascii="Arial" w:eastAsia="Calibri" w:hAnsi="Arial" w:cs="Arial"/>
          <w:sz w:val="20"/>
          <w:szCs w:val="20"/>
          <w:lang w:eastAsia="it-IT"/>
        </w:rPr>
      </w:pPr>
      <w:bookmarkStart w:id="3" w:name="_Hlk173164536"/>
      <w:r w:rsidRPr="00F5571F">
        <w:rPr>
          <w:rFonts w:ascii="Arial" w:eastAsia="Calibri" w:hAnsi="Arial" w:cs="Arial"/>
          <w:b/>
          <w:sz w:val="20"/>
          <w:szCs w:val="20"/>
          <w:lang w:eastAsia="it-IT"/>
        </w:rPr>
        <w:t xml:space="preserve"> </w:t>
      </w:r>
      <w:bookmarkEnd w:id="3"/>
    </w:p>
    <w:p w14:paraId="52B1C5D4" w14:textId="1EB03AAA" w:rsidR="00621A2F" w:rsidRPr="00F5571F" w:rsidRDefault="008908C5" w:rsidP="002760E1">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F5571F">
        <w:rPr>
          <w:rFonts w:ascii="Arial" w:eastAsia="Calibri" w:hAnsi="Arial" w:cs="Arial"/>
          <w:sz w:val="20"/>
          <w:szCs w:val="20"/>
          <w:lang w:eastAsia="it-IT"/>
        </w:rPr>
        <w:t>;</w:t>
      </w:r>
    </w:p>
    <w:p w14:paraId="02793E77" w14:textId="77777777" w:rsidR="00621A2F" w:rsidRPr="0060323E" w:rsidRDefault="00621A2F" w:rsidP="00621A2F">
      <w:pPr>
        <w:spacing w:after="0" w:line="300" w:lineRule="exact"/>
        <w:ind w:firstLine="426"/>
        <w:jc w:val="both"/>
        <w:rPr>
          <w:rFonts w:ascii="Arial" w:eastAsia="Calibri" w:hAnsi="Arial" w:cs="Arial"/>
          <w:b/>
          <w:i/>
          <w:sz w:val="20"/>
          <w:szCs w:val="20"/>
          <w:lang w:eastAsia="it-IT"/>
        </w:rPr>
      </w:pPr>
      <w:r w:rsidRPr="0060323E">
        <w:rPr>
          <w:rFonts w:ascii="Arial" w:eastAsia="Calibri" w:hAnsi="Arial" w:cs="Arial"/>
          <w:b/>
          <w:i/>
          <w:sz w:val="20"/>
          <w:szCs w:val="20"/>
          <w:lang w:eastAsia="it-IT"/>
        </w:rPr>
        <w:t xml:space="preserve">o, in alternativa, </w:t>
      </w:r>
    </w:p>
    <w:p w14:paraId="0E7DFD9E" w14:textId="72B46296" w:rsidR="008908C5" w:rsidRPr="0060323E" w:rsidRDefault="00621A2F" w:rsidP="008B0E4F">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60323E">
        <w:rPr>
          <w:rFonts w:ascii="Arial" w:eastAsia="Calibri" w:hAnsi="Arial" w:cs="Arial"/>
          <w:b/>
          <w:sz w:val="20"/>
          <w:szCs w:val="20"/>
          <w:lang w:eastAsia="it-IT"/>
        </w:rPr>
        <w:t>DICHIARA</w:t>
      </w:r>
      <w:r w:rsidRPr="0060323E">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4" w:name="_Hlk183691802"/>
      <w:r w:rsidRPr="0060323E">
        <w:rPr>
          <w:rFonts w:ascii="Arial" w:eastAsia="Calibri" w:hAnsi="Arial" w:cs="Arial"/>
          <w:sz w:val="20"/>
          <w:szCs w:val="20"/>
          <w:lang w:eastAsia="it-IT"/>
        </w:rPr>
        <w:t xml:space="preserve">e inserisce nel FVOE, </w:t>
      </w:r>
      <w:r w:rsidRPr="0060323E">
        <w:rPr>
          <w:rFonts w:ascii="Arial" w:hAnsi="Arial" w:cs="Arial"/>
          <w:sz w:val="20"/>
          <w:szCs w:val="20"/>
        </w:rPr>
        <w:t>e in sede di prima applicazione dello stesso, anche a Sistema nella busta amministrativa,</w:t>
      </w:r>
      <w:r w:rsidRPr="0060323E">
        <w:rPr>
          <w:rFonts w:ascii="Arial" w:eastAsia="Calibri" w:hAnsi="Arial" w:cs="Arial"/>
          <w:sz w:val="20"/>
          <w:szCs w:val="20"/>
          <w:lang w:eastAsia="it-IT"/>
        </w:rPr>
        <w:t xml:space="preserve"> idonea documentazione </w:t>
      </w:r>
      <w:bookmarkStart w:id="5" w:name="_Hlk184044567"/>
      <w:r w:rsidRPr="0060323E">
        <w:rPr>
          <w:rFonts w:ascii="Arial" w:eastAsia="Calibri" w:hAnsi="Arial" w:cs="Arial"/>
          <w:sz w:val="20"/>
          <w:szCs w:val="20"/>
          <w:lang w:eastAsia="it-IT"/>
        </w:rPr>
        <w:t>atta a dimostrare che non sussistono collegamenti tali da ricondurre la presentazione dell’offerta ad un unico centro decisionale</w:t>
      </w:r>
      <w:bookmarkEnd w:id="4"/>
      <w:bookmarkEnd w:id="5"/>
      <w:r w:rsidRPr="0060323E">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6"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6"/>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lastRenderedPageBreak/>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7"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7"/>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8"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8"/>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9"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9"/>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0"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10"/>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60323E" w:rsidRDefault="00C404E3" w:rsidP="00ED227E">
      <w:pPr>
        <w:pStyle w:val="Paragrafoelenco"/>
        <w:numPr>
          <w:ilvl w:val="0"/>
          <w:numId w:val="3"/>
        </w:numPr>
        <w:spacing w:line="300" w:lineRule="exact"/>
        <w:ind w:left="0"/>
        <w:jc w:val="both"/>
        <w:rPr>
          <w:rFonts w:ascii="Arial" w:hAnsi="Arial" w:cs="Arial"/>
          <w:b/>
          <w:i/>
          <w:iCs/>
          <w:sz w:val="20"/>
          <w:szCs w:val="20"/>
        </w:rPr>
      </w:pPr>
      <w:r w:rsidRPr="0060323E">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lastRenderedPageBreak/>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430F0A75" w14:textId="269F9C54" w:rsidR="005D58B4" w:rsidRDefault="00F8296C" w:rsidP="00B13F08">
      <w:pPr>
        <w:pStyle w:val="Paragrafoelenco"/>
        <w:numPr>
          <w:ilvl w:val="1"/>
          <w:numId w:val="12"/>
        </w:numPr>
        <w:spacing w:line="300" w:lineRule="exact"/>
        <w:jc w:val="both"/>
        <w:rPr>
          <w:rFonts w:ascii="Arial" w:hAnsi="Arial" w:cs="Arial"/>
          <w:sz w:val="20"/>
          <w:szCs w:val="20"/>
        </w:rPr>
      </w:pPr>
      <w:r w:rsidRPr="00F8296C">
        <w:rPr>
          <w:rFonts w:ascii="Arial" w:hAnsi="Arial" w:cs="Arial"/>
          <w:b/>
          <w:bCs/>
          <w:color w:val="2E74B5" w:themeColor="accent1" w:themeShade="BF"/>
          <w:sz w:val="20"/>
          <w:szCs w:val="20"/>
        </w:rPr>
        <w:t>(</w:t>
      </w:r>
      <w:r w:rsidR="00B13F08" w:rsidRPr="00F8296C">
        <w:rPr>
          <w:rFonts w:ascii="Arial" w:hAnsi="Arial" w:cs="Arial"/>
          <w:b/>
          <w:bCs/>
          <w:color w:val="2E74B5" w:themeColor="accent1" w:themeShade="BF"/>
          <w:sz w:val="20"/>
          <w:szCs w:val="20"/>
        </w:rPr>
        <w:t>esclusivamente per il lotto 8</w:t>
      </w:r>
      <w:r w:rsidRPr="00F8296C">
        <w:rPr>
          <w:rFonts w:ascii="Arial" w:hAnsi="Arial" w:cs="Arial"/>
          <w:b/>
          <w:bCs/>
          <w:color w:val="2E74B5" w:themeColor="accent1" w:themeShade="BF"/>
          <w:sz w:val="20"/>
          <w:szCs w:val="20"/>
        </w:rPr>
        <w:t>)</w:t>
      </w:r>
      <w:r w:rsidR="00B13F08" w:rsidRPr="00B13F08">
        <w:rPr>
          <w:rFonts w:ascii="Arial" w:hAnsi="Arial" w:cs="Arial"/>
          <w:sz w:val="20"/>
          <w:szCs w:val="20"/>
        </w:rPr>
        <w:t xml:space="preserve">, </w:t>
      </w:r>
      <w:r w:rsidR="00B13F08" w:rsidRPr="00F8296C">
        <w:rPr>
          <w:rFonts w:ascii="Arial" w:hAnsi="Arial" w:cs="Arial"/>
          <w:sz w:val="20"/>
          <w:szCs w:val="20"/>
        </w:rPr>
        <w:t>l’insussistenza di situazioni di conflitto di interessi derivanti da: (1) l’essere beneficiario di fondi a valere sui Programmi Operativi 2021-2027 afferenti al Lotto 8 (per garantire l’assenza di conflitti di interesse, l’incompatibilità è estesa ai componenti del gruppo di lavoro e ai loro parenti e affini); (2) lo svolgimento di incarichi a favore di beneficiari di fondi a valere sui Programmi Operativi 2021-2027 afferenti al Lotto 8; (3) lo svolgimento di incarichi a favore di Autorità di Gestion</w:t>
      </w:r>
      <w:r w:rsidR="00B13F08">
        <w:rPr>
          <w:rFonts w:ascii="Arial" w:hAnsi="Arial" w:cs="Arial"/>
          <w:sz w:val="20"/>
          <w:szCs w:val="20"/>
        </w:rPr>
        <w:t>e</w:t>
      </w:r>
      <w:r w:rsidR="00B13F08" w:rsidRPr="00F8296C">
        <w:rPr>
          <w:rFonts w:ascii="Arial" w:hAnsi="Arial" w:cs="Arial"/>
          <w:sz w:val="20"/>
          <w:szCs w:val="20"/>
        </w:rPr>
        <w:t xml:space="preserve"> a valere sui programmi operativi 2021/2027 afferenti al Lotto 8</w:t>
      </w:r>
      <w:r w:rsidR="005D58B4">
        <w:rPr>
          <w:rFonts w:ascii="Arial" w:hAnsi="Arial" w:cs="Arial"/>
          <w:sz w:val="20"/>
          <w:szCs w:val="20"/>
        </w:rPr>
        <w:t>;</w:t>
      </w:r>
    </w:p>
    <w:p w14:paraId="78BBE5BE" w14:textId="0C841B11" w:rsidR="00180320" w:rsidRPr="001F7F1D" w:rsidRDefault="00180320" w:rsidP="00B13F08">
      <w:pPr>
        <w:pStyle w:val="Paragrafoelenco"/>
        <w:numPr>
          <w:ilvl w:val="1"/>
          <w:numId w:val="12"/>
        </w:numPr>
        <w:spacing w:line="300" w:lineRule="exact"/>
        <w:jc w:val="both"/>
        <w:rPr>
          <w:rFonts w:ascii="Arial" w:hAnsi="Arial" w:cs="Arial"/>
          <w:sz w:val="20"/>
          <w:szCs w:val="20"/>
        </w:rPr>
      </w:pPr>
      <w:r w:rsidRPr="001F7F1D">
        <w:rPr>
          <w:rFonts w:ascii="Arial" w:hAnsi="Arial" w:cs="Arial"/>
          <w:sz w:val="20"/>
          <w:szCs w:val="20"/>
        </w:rPr>
        <w:t>di ritenere remunerativa l’offerta economica presentata</w:t>
      </w:r>
      <w:r w:rsidR="00AB1CA8" w:rsidRPr="001F7F1D">
        <w:rPr>
          <w:rFonts w:ascii="Arial" w:hAnsi="Arial" w:cs="Arial"/>
          <w:sz w:val="20"/>
          <w:szCs w:val="20"/>
        </w:rPr>
        <w:t>, avendo tenuto conto, per la relativa</w:t>
      </w:r>
      <w:r w:rsidRPr="001F7F1D">
        <w:rPr>
          <w:rFonts w:ascii="Arial" w:hAnsi="Arial" w:cs="Arial"/>
          <w:sz w:val="20"/>
          <w:szCs w:val="20"/>
        </w:rPr>
        <w:t xml:space="preserve"> formulazione: </w:t>
      </w:r>
    </w:p>
    <w:p w14:paraId="5B69AC8C" w14:textId="2D38A405"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dal CCNL applicato</w:t>
      </w:r>
      <w:r w:rsidR="006E5727">
        <w:rPr>
          <w:rFonts w:ascii="Arial" w:hAnsi="Arial" w:cs="Arial"/>
          <w:sz w:val="20"/>
          <w:szCs w:val="20"/>
        </w:rPr>
        <w:t>;</w:t>
      </w:r>
    </w:p>
    <w:p w14:paraId="3C7DB3EA" w14:textId="1A5A8A28"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1"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1"/>
    <w:p w14:paraId="2655CF2F" w14:textId="7A44129E" w:rsidR="006143D1" w:rsidRPr="007162F3" w:rsidRDefault="005F2729" w:rsidP="00C54171">
      <w:pPr>
        <w:pStyle w:val="Paragrafoelenco"/>
        <w:numPr>
          <w:ilvl w:val="1"/>
          <w:numId w:val="12"/>
        </w:numPr>
        <w:spacing w:line="300" w:lineRule="exact"/>
        <w:ind w:left="1416"/>
        <w:jc w:val="both"/>
        <w:rPr>
          <w:rFonts w:ascii="Arial" w:eastAsia="Calibri" w:hAnsi="Arial" w:cs="Arial"/>
          <w:i/>
          <w:sz w:val="20"/>
          <w:szCs w:val="20"/>
          <w:highlight w:val="lightGray"/>
          <w:lang w:eastAsia="it-IT"/>
        </w:rPr>
      </w:pPr>
      <w:r w:rsidRPr="007162F3">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6E5727">
        <w:rPr>
          <w:rFonts w:ascii="Arial" w:hAnsi="Arial" w:cs="Arial"/>
          <w:sz w:val="20"/>
          <w:szCs w:val="20"/>
        </w:rPr>
        <w:t xml:space="preserve"> </w:t>
      </w:r>
      <w:r w:rsidRPr="007162F3">
        <w:rPr>
          <w:rFonts w:ascii="Arial" w:hAnsi="Arial" w:cs="Arial"/>
          <w:sz w:val="20"/>
          <w:szCs w:val="20"/>
        </w:rPr>
        <w:t>1, lettera d),</w:t>
      </w:r>
      <w:r w:rsidR="0044716C" w:rsidRPr="007162F3">
        <w:rPr>
          <w:rFonts w:ascii="Arial" w:hAnsi="Arial" w:cs="Arial"/>
          <w:sz w:val="20"/>
          <w:szCs w:val="20"/>
        </w:rPr>
        <w:t xml:space="preserve"> punto i) del medesimo articolo. </w:t>
      </w:r>
      <w:bookmarkStart w:id="12" w:name="_Hlk173165019"/>
      <w:r w:rsidR="006143D1" w:rsidRPr="007162F3">
        <w:rPr>
          <w:rFonts w:ascii="Arial" w:eastAsia="Calibri" w:hAnsi="Arial" w:cs="Arial"/>
          <w:b/>
          <w:bCs/>
          <w:i/>
          <w:sz w:val="20"/>
          <w:szCs w:val="20"/>
          <w:highlight w:val="lightGray"/>
          <w:lang w:eastAsia="it-IT"/>
        </w:rPr>
        <w:t>(NB:</w:t>
      </w:r>
      <w:r w:rsidR="00923786" w:rsidRPr="007162F3">
        <w:rPr>
          <w:rFonts w:ascii="Arial" w:eastAsia="Calibri" w:hAnsi="Arial" w:cs="Arial"/>
          <w:b/>
          <w:bCs/>
          <w:i/>
          <w:sz w:val="20"/>
          <w:szCs w:val="20"/>
          <w:highlight w:val="lightGray"/>
          <w:lang w:eastAsia="it-IT"/>
        </w:rPr>
        <w:t xml:space="preserve"> </w:t>
      </w:r>
      <w:r w:rsidR="00157415" w:rsidRPr="007162F3">
        <w:rPr>
          <w:rFonts w:ascii="Arial" w:eastAsia="Calibri" w:hAnsi="Arial" w:cs="Arial"/>
          <w:b/>
          <w:bCs/>
          <w:i/>
          <w:sz w:val="20"/>
          <w:szCs w:val="20"/>
          <w:highlight w:val="lightGray"/>
          <w:lang w:eastAsia="it-IT"/>
        </w:rPr>
        <w:t>in caso di partecipazione in forma associata</w:t>
      </w:r>
      <w:r w:rsidR="0027362A" w:rsidRPr="007162F3">
        <w:rPr>
          <w:rFonts w:ascii="Arial" w:eastAsia="Calibri" w:hAnsi="Arial" w:cs="Arial"/>
          <w:b/>
          <w:bCs/>
          <w:i/>
          <w:sz w:val="20"/>
          <w:szCs w:val="20"/>
          <w:highlight w:val="lightGray"/>
          <w:lang w:eastAsia="it-IT"/>
        </w:rPr>
        <w:t>,</w:t>
      </w:r>
      <w:r w:rsidR="00157415" w:rsidRPr="007162F3">
        <w:rPr>
          <w:rFonts w:ascii="Arial" w:eastAsia="Calibri" w:hAnsi="Arial" w:cs="Arial"/>
          <w:i/>
          <w:sz w:val="20"/>
          <w:szCs w:val="20"/>
          <w:highlight w:val="lightGray"/>
          <w:lang w:eastAsia="it-IT"/>
        </w:rPr>
        <w:t xml:space="preserve"> </w:t>
      </w:r>
      <w:r w:rsidR="00923786" w:rsidRPr="007162F3">
        <w:rPr>
          <w:rFonts w:ascii="Arial" w:eastAsia="Calibri" w:hAnsi="Arial" w:cs="Arial"/>
          <w:i/>
          <w:sz w:val="20"/>
          <w:szCs w:val="20"/>
          <w:highlight w:val="lightGray"/>
          <w:lang w:eastAsia="it-IT"/>
        </w:rPr>
        <w:t>la dichiarazione di cui sopra,</w:t>
      </w:r>
      <w:r w:rsidR="006143D1" w:rsidRPr="007162F3">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7162F3">
        <w:rPr>
          <w:rFonts w:ascii="Arial" w:eastAsia="Calibri" w:hAnsi="Arial" w:cs="Arial"/>
          <w:i/>
          <w:sz w:val="20"/>
          <w:szCs w:val="20"/>
          <w:highlight w:val="lightGray"/>
          <w:lang w:eastAsia="it-IT"/>
        </w:rPr>
        <w:t>.</w:t>
      </w:r>
    </w:p>
    <w:bookmarkEnd w:id="12"/>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1D07B257"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w:t>
      </w:r>
      <w:r w:rsidR="00477698">
        <w:rPr>
          <w:rFonts w:ascii="Arial" w:hAnsi="Arial" w:cs="Arial"/>
          <w:sz w:val="20"/>
          <w:szCs w:val="20"/>
        </w:rPr>
        <w:t>nonché del</w:t>
      </w:r>
      <w:r w:rsidR="00DC1BF2">
        <w:rPr>
          <w:rFonts w:ascii="Arial" w:hAnsi="Arial" w:cs="Arial"/>
          <w:sz w:val="20"/>
          <w:szCs w:val="20"/>
        </w:rPr>
        <w:t xml:space="preserve"> </w:t>
      </w:r>
      <w:r w:rsidR="00DC1BF2" w:rsidRPr="00F33002">
        <w:rPr>
          <w:rFonts w:ascii="Arial" w:hAnsi="Arial" w:cs="Arial"/>
          <w:sz w:val="20"/>
        </w:rPr>
        <w:t>Codice Etico</w:t>
      </w:r>
      <w:r w:rsidR="00DC1BF2">
        <w:rPr>
          <w:rFonts w:ascii="Arial" w:hAnsi="Arial" w:cs="Arial"/>
          <w:sz w:val="20"/>
        </w:rPr>
        <w:t xml:space="preserve">, </w:t>
      </w:r>
      <w:r w:rsidR="00DC1BF2" w:rsidRPr="00F33002">
        <w:rPr>
          <w:rFonts w:ascii="Arial" w:hAnsi="Arial" w:cs="Arial"/>
          <w:sz w:val="20"/>
        </w:rPr>
        <w:t xml:space="preserve">Modello di organizzazione, gestione e controllo </w:t>
      </w:r>
      <w:r w:rsidR="00DC1BF2">
        <w:rPr>
          <w:rFonts w:ascii="Arial" w:hAnsi="Arial" w:cs="Arial"/>
          <w:sz w:val="20"/>
        </w:rPr>
        <w:t xml:space="preserve">e </w:t>
      </w:r>
      <w:r w:rsidR="00DC1BF2" w:rsidRPr="00F33002">
        <w:rPr>
          <w:rFonts w:ascii="Arial" w:hAnsi="Arial" w:cs="Arial"/>
          <w:sz w:val="20"/>
        </w:rPr>
        <w:t>Piano Triennale di Prevenzione della Corruzione adottat</w:t>
      </w:r>
      <w:r w:rsidR="00DC1BF2">
        <w:rPr>
          <w:rFonts w:ascii="Arial" w:hAnsi="Arial" w:cs="Arial"/>
          <w:sz w:val="20"/>
        </w:rPr>
        <w:t xml:space="preserve">i dal </w:t>
      </w:r>
      <w:r w:rsidR="00477698">
        <w:rPr>
          <w:rFonts w:ascii="Arial" w:hAnsi="Arial" w:cs="Arial"/>
          <w:sz w:val="20"/>
        </w:rPr>
        <w:t>Ministero dell’Economia e delle Finanza</w:t>
      </w:r>
      <w:r w:rsidR="00DC1BF2">
        <w:rPr>
          <w:rFonts w:ascii="Arial" w:hAnsi="Arial" w:cs="Arial"/>
          <w:sz w:val="20"/>
        </w:rPr>
        <w:t xml:space="preserve"> e disponibili sul sito </w:t>
      </w:r>
      <w:r w:rsidR="00A6385A">
        <w:rPr>
          <w:rFonts w:ascii="Arial" w:hAnsi="Arial" w:cs="Arial"/>
          <w:sz w:val="20"/>
        </w:rPr>
        <w:t xml:space="preserve">Ministero dell’Economia e delle Finanze, </w:t>
      </w:r>
      <w:r w:rsidRPr="00F5571F">
        <w:rPr>
          <w:rFonts w:ascii="Arial" w:hAnsi="Arial" w:cs="Arial"/>
          <w:sz w:val="20"/>
          <w:szCs w:val="20"/>
        </w:rPr>
        <w:t>di uniformarsi ai principi ivi contenuti e di</w:t>
      </w:r>
      <w:r w:rsidR="00C54171">
        <w:rPr>
          <w:rFonts w:ascii="Arial" w:hAnsi="Arial" w:cs="Arial"/>
          <w:sz w:val="20"/>
          <w:szCs w:val="20"/>
        </w:rPr>
        <w:t xml:space="preserve"> </w:t>
      </w:r>
      <w:r w:rsidRPr="00F5571F">
        <w:rPr>
          <w:rFonts w:ascii="Arial" w:hAnsi="Arial" w:cs="Arial"/>
          <w:sz w:val="20"/>
          <w:szCs w:val="20"/>
        </w:rPr>
        <w:t xml:space="preserve">impegnarsi, in caso di aggiudicazione, ad osservare </w:t>
      </w:r>
      <w:r w:rsidRPr="00F5571F">
        <w:rPr>
          <w:rFonts w:ascii="Arial" w:hAnsi="Arial" w:cs="Arial"/>
          <w:sz w:val="20"/>
          <w:szCs w:val="20"/>
        </w:rPr>
        <w:lastRenderedPageBreak/>
        <w:t>e a far osservare ai propri dipendenti e collaboratori, per quanto applicabili, i suddetti Codice, Modello e Piano, pena la risoluzione dell’Accordo Quadro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3"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3"/>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4"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4"/>
    <w:p w14:paraId="670FF0C2" w14:textId="6F4D2CF1" w:rsidR="00FB0772" w:rsidRPr="00F5571F" w:rsidRDefault="005F73A1"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sz w:val="20"/>
          <w:szCs w:val="20"/>
        </w:rPr>
        <w:tab/>
      </w:r>
      <w:r w:rsidR="00111FBB" w:rsidRPr="00F5571F">
        <w:rPr>
          <w:rFonts w:ascii="Arial" w:hAnsi="Arial" w:cs="Arial"/>
          <w:b/>
          <w:sz w:val="20"/>
          <w:szCs w:val="20"/>
        </w:rPr>
        <w:t>DICHIARA</w:t>
      </w:r>
      <w:r w:rsidR="00FF27BF" w:rsidRPr="00F5571F">
        <w:rPr>
          <w:rFonts w:ascii="Arial" w:hAnsi="Arial" w:cs="Arial"/>
          <w:b/>
          <w:sz w:val="20"/>
          <w:szCs w:val="20"/>
        </w:rPr>
        <w:t>*</w:t>
      </w:r>
      <w:r w:rsidR="00111FBB"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5169ED4B"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5" w:name="_Hlk188873274"/>
      <w:r w:rsidRPr="00F5571F">
        <w:rPr>
          <w:rFonts w:ascii="Arial" w:hAnsi="Arial" w:cs="Arial"/>
          <w:sz w:val="20"/>
          <w:szCs w:val="20"/>
        </w:rPr>
        <w:t xml:space="preserve">10% per aver </w:t>
      </w:r>
      <w:r w:rsidRPr="0060323E">
        <w:rPr>
          <w:rFonts w:ascii="Arial" w:hAnsi="Arial" w:cs="Arial"/>
          <w:sz w:val="20"/>
          <w:szCs w:val="20"/>
        </w:rPr>
        <w:t>presentato una fideiussione, emessa e firmata digitalmente</w:t>
      </w:r>
      <w:r w:rsidR="00360D46" w:rsidRPr="0060323E">
        <w:rPr>
          <w:rFonts w:ascii="Arial" w:hAnsi="Arial" w:cs="Arial"/>
          <w:sz w:val="20"/>
          <w:szCs w:val="20"/>
        </w:rPr>
        <w:t xml:space="preserve"> e verificabile telematicamente sul sito internet dell'emittente</w:t>
      </w:r>
      <w:r w:rsidRPr="0060323E">
        <w:rPr>
          <w:rFonts w:ascii="Arial" w:hAnsi="Arial" w:cs="Arial"/>
          <w:sz w:val="20"/>
          <w:szCs w:val="20"/>
        </w:rPr>
        <w:t xml:space="preserve"> </w:t>
      </w:r>
    </w:p>
    <w:bookmarkEnd w:id="15"/>
    <w:p w14:paraId="7957DEAF" w14:textId="1C15CAFB" w:rsidR="0057652F" w:rsidRPr="00F5571F" w:rsidRDefault="00B14ED0"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Pr>
          <w:rFonts w:ascii="Arial" w:hAnsi="Arial" w:cs="Arial"/>
          <w:sz w:val="20"/>
          <w:szCs w:val="20"/>
        </w:rPr>
        <w:t>, pari al 20%,</w:t>
      </w:r>
      <w:r w:rsidRPr="00F5571F">
        <w:rPr>
          <w:rFonts w:ascii="Arial" w:hAnsi="Arial" w:cs="Arial"/>
          <w:sz w:val="20"/>
          <w:szCs w:val="20"/>
        </w:rPr>
        <w:t xml:space="preserve"> per il possesso di uno o più delle seguenti certificazioni </w:t>
      </w:r>
      <w:r>
        <w:rPr>
          <w:rFonts w:ascii="Arial" w:hAnsi="Arial" w:cs="Arial"/>
          <w:sz w:val="20"/>
          <w:szCs w:val="20"/>
        </w:rPr>
        <w:t>(</w:t>
      </w:r>
      <w:r w:rsidRPr="00C301D1">
        <w:rPr>
          <w:rFonts w:ascii="Arial" w:hAnsi="Arial" w:cs="Arial"/>
          <w:i/>
          <w:iCs/>
          <w:sz w:val="20"/>
          <w:szCs w:val="20"/>
        </w:rPr>
        <w:t>Consip per tale riduzione ha individuato le seguenti certificazioni:</w:t>
      </w:r>
      <w:r>
        <w:rPr>
          <w:rFonts w:ascii="Arial" w:hAnsi="Arial" w:cs="Arial"/>
          <w:i/>
          <w:iCs/>
          <w:sz w:val="20"/>
          <w:szCs w:val="20"/>
        </w:rPr>
        <w:t xml:space="preserve"> </w:t>
      </w:r>
      <w:r w:rsidRPr="00B14ED0">
        <w:rPr>
          <w:rFonts w:ascii="Arial" w:hAnsi="Arial" w:cs="Arial"/>
          <w:i/>
          <w:iCs/>
          <w:sz w:val="20"/>
          <w:szCs w:val="20"/>
        </w:rPr>
        <w:t>ISO 9001 (Sistemi di gestione per la qualità) e/o ISO 14001 (Sistemi di gestione ambientale) e/o ISO 27001 (Sistemi di gestione per la sicurezza delle informazioni</w:t>
      </w:r>
      <w:proofErr w:type="gramStart"/>
      <w:r w:rsidRPr="00B14ED0">
        <w:rPr>
          <w:rFonts w:ascii="Arial" w:hAnsi="Arial" w:cs="Arial"/>
          <w:i/>
          <w:iCs/>
          <w:sz w:val="20"/>
          <w:szCs w:val="20"/>
        </w:rPr>
        <w:t>) ,</w:t>
      </w:r>
      <w:proofErr w:type="gramEnd"/>
      <w:r w:rsidRPr="00B14ED0">
        <w:rPr>
          <w:rFonts w:ascii="Arial" w:hAnsi="Arial" w:cs="Arial"/>
          <w:i/>
          <w:iCs/>
          <w:sz w:val="20"/>
          <w:szCs w:val="20"/>
        </w:rPr>
        <w:t xml:space="preserve"> e/o SA 8000 (Certificazione social accountability 8000).</w:t>
      </w:r>
      <w:r>
        <w:rPr>
          <w:rFonts w:ascii="Arial" w:hAnsi="Arial" w:cs="Arial"/>
          <w:i/>
          <w:iCs/>
          <w:sz w:val="20"/>
          <w:szCs w:val="20"/>
        </w:rPr>
        <w:t xml:space="preserve"> </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26473D86" w:rsidR="00553F4D" w:rsidRPr="00F5571F" w:rsidRDefault="00553F4D" w:rsidP="00A95D39">
            <w:pPr>
              <w:spacing w:line="300" w:lineRule="exact"/>
              <w:jc w:val="both"/>
              <w:rPr>
                <w:rFonts w:ascii="Arial" w:hAnsi="Arial" w:cs="Arial"/>
                <w:sz w:val="20"/>
                <w:szCs w:val="20"/>
              </w:rPr>
            </w:pPr>
          </w:p>
        </w:tc>
        <w:tc>
          <w:tcPr>
            <w:tcW w:w="2208" w:type="pct"/>
          </w:tcPr>
          <w:p w14:paraId="7DD72F7B" w14:textId="160FF308" w:rsidR="00553F4D" w:rsidRPr="00F5571F" w:rsidRDefault="00553F4D" w:rsidP="00A95D39">
            <w:pPr>
              <w:spacing w:line="300" w:lineRule="exact"/>
              <w:jc w:val="both"/>
              <w:rPr>
                <w:rFonts w:ascii="Arial" w:hAnsi="Arial" w:cs="Arial"/>
                <w:sz w:val="20"/>
                <w:szCs w:val="20"/>
              </w:rPr>
            </w:pPr>
          </w:p>
        </w:tc>
        <w:tc>
          <w:tcPr>
            <w:tcW w:w="1837" w:type="pct"/>
          </w:tcPr>
          <w:p w14:paraId="20DD8550" w14:textId="05FAD6B6"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CEB39F7" w:rsidR="00553F4D" w:rsidRPr="00F5571F" w:rsidRDefault="00553F4D" w:rsidP="00A95D39">
            <w:pPr>
              <w:spacing w:line="300" w:lineRule="exact"/>
              <w:jc w:val="both"/>
              <w:rPr>
                <w:rFonts w:ascii="Arial" w:hAnsi="Arial" w:cs="Arial"/>
                <w:sz w:val="20"/>
                <w:szCs w:val="20"/>
              </w:rPr>
            </w:pPr>
          </w:p>
        </w:tc>
        <w:tc>
          <w:tcPr>
            <w:tcW w:w="2208" w:type="pct"/>
          </w:tcPr>
          <w:p w14:paraId="6534D6C7" w14:textId="671BC48B" w:rsidR="00553F4D" w:rsidRPr="00F5571F" w:rsidRDefault="00553F4D" w:rsidP="00A95D39">
            <w:pPr>
              <w:spacing w:line="300" w:lineRule="exact"/>
              <w:jc w:val="both"/>
              <w:rPr>
                <w:rFonts w:ascii="Arial" w:hAnsi="Arial" w:cs="Arial"/>
                <w:sz w:val="20"/>
                <w:szCs w:val="20"/>
              </w:rPr>
            </w:pPr>
          </w:p>
        </w:tc>
        <w:tc>
          <w:tcPr>
            <w:tcW w:w="1837" w:type="pct"/>
          </w:tcPr>
          <w:p w14:paraId="314F3D32" w14:textId="030BBE0A"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2F50069A" w:rsidR="00553F4D" w:rsidRPr="00F5571F" w:rsidRDefault="00553F4D" w:rsidP="00A95D39">
            <w:pPr>
              <w:spacing w:line="300" w:lineRule="exact"/>
              <w:jc w:val="both"/>
              <w:rPr>
                <w:rFonts w:ascii="Arial" w:hAnsi="Arial" w:cs="Arial"/>
                <w:sz w:val="20"/>
                <w:szCs w:val="20"/>
              </w:rPr>
            </w:pPr>
          </w:p>
        </w:tc>
        <w:tc>
          <w:tcPr>
            <w:tcW w:w="2208" w:type="pct"/>
          </w:tcPr>
          <w:p w14:paraId="590225B4" w14:textId="2C1A1052" w:rsidR="00553F4D" w:rsidRPr="00F5571F" w:rsidRDefault="00553F4D" w:rsidP="00A95D39">
            <w:pPr>
              <w:spacing w:line="300" w:lineRule="exact"/>
              <w:jc w:val="both"/>
              <w:rPr>
                <w:rFonts w:ascii="Arial" w:hAnsi="Arial" w:cs="Arial"/>
                <w:sz w:val="20"/>
                <w:szCs w:val="20"/>
              </w:rPr>
            </w:pPr>
          </w:p>
        </w:tc>
        <w:tc>
          <w:tcPr>
            <w:tcW w:w="1837" w:type="pct"/>
          </w:tcPr>
          <w:p w14:paraId="2CCD028F" w14:textId="748648C4"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B14ED0">
        <w:trPr>
          <w:trHeight w:val="64"/>
        </w:trPr>
        <w:tc>
          <w:tcPr>
            <w:tcW w:w="955" w:type="pct"/>
          </w:tcPr>
          <w:p w14:paraId="78B273A3" w14:textId="7EF0F37A" w:rsidR="00553F4D" w:rsidRPr="00F5571F" w:rsidRDefault="00553F4D" w:rsidP="00A95D39">
            <w:pPr>
              <w:spacing w:line="300" w:lineRule="exact"/>
              <w:jc w:val="both"/>
              <w:rPr>
                <w:rFonts w:ascii="Arial" w:hAnsi="Arial" w:cs="Arial"/>
                <w:sz w:val="20"/>
                <w:szCs w:val="20"/>
              </w:rPr>
            </w:pPr>
          </w:p>
        </w:tc>
        <w:tc>
          <w:tcPr>
            <w:tcW w:w="2208" w:type="pct"/>
          </w:tcPr>
          <w:p w14:paraId="710B2D12" w14:textId="7CB9796A" w:rsidR="00553F4D" w:rsidRPr="00F5571F" w:rsidRDefault="00553F4D" w:rsidP="00A95D39">
            <w:pPr>
              <w:spacing w:line="300" w:lineRule="exact"/>
              <w:jc w:val="both"/>
              <w:rPr>
                <w:rFonts w:ascii="Arial" w:hAnsi="Arial" w:cs="Arial"/>
                <w:sz w:val="20"/>
                <w:szCs w:val="20"/>
              </w:rPr>
            </w:pPr>
          </w:p>
        </w:tc>
        <w:tc>
          <w:tcPr>
            <w:tcW w:w="1837" w:type="pct"/>
          </w:tcPr>
          <w:p w14:paraId="11744140" w14:textId="5EA27DD1"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32937F0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6"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6"/>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7"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7"/>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8"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8"/>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9"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9"/>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6E5103AB"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che non sussiste la causa interdittiva di cui all’art. 53, comma 16-ter, del D.lgs. n. 165/2001 e, in particolare, che l’Impresa non ha concluso contratti di lavoro subordinato o autonomo con, e comunque non ha conferito incarichi a, ex dipendenti d</w:t>
      </w:r>
      <w:r w:rsidR="00CE4E7D">
        <w:rPr>
          <w:rFonts w:ascii="Arial" w:hAnsi="Arial" w:cs="Arial"/>
          <w:sz w:val="20"/>
          <w:szCs w:val="20"/>
        </w:rPr>
        <w:t>el Ministero dell’Economia e delle Finanze</w:t>
      </w:r>
      <w:r w:rsidR="009A22F5">
        <w:rPr>
          <w:rFonts w:ascii="Arial" w:hAnsi="Arial" w:cs="Arial"/>
          <w:sz w:val="20"/>
          <w:szCs w:val="20"/>
        </w:rPr>
        <w:t xml:space="preserve">, </w:t>
      </w:r>
      <w:r w:rsidRPr="00F5571F">
        <w:rPr>
          <w:rFonts w:ascii="Arial" w:hAnsi="Arial" w:cs="Arial"/>
          <w:sz w:val="20"/>
          <w:szCs w:val="20"/>
        </w:rPr>
        <w:t xml:space="preserve">ovvero soggetti titolari di uno degli incarichi di cui al D.lgs. n. 39/2013 che hanno cessato il proprio rapporto con </w:t>
      </w:r>
      <w:r w:rsidR="00820799">
        <w:rPr>
          <w:rFonts w:ascii="Arial" w:hAnsi="Arial" w:cs="Arial"/>
          <w:sz w:val="20"/>
          <w:szCs w:val="20"/>
        </w:rPr>
        <w:t xml:space="preserve">il Ministero dell’Economia e delle Finanza </w:t>
      </w:r>
      <w:r w:rsidRPr="00F5571F">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29010048" w14:textId="3FC1F55F" w:rsidR="0079254B" w:rsidRPr="00F5571F" w:rsidRDefault="0079254B" w:rsidP="0079254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a dichiarare la </w:t>
      </w:r>
      <w:r w:rsidRPr="00F5571F">
        <w:rPr>
          <w:rFonts w:ascii="Arial" w:hAnsi="Arial" w:cs="Arial"/>
          <w:b/>
          <w:i/>
          <w:sz w:val="20"/>
          <w:szCs w:val="20"/>
        </w:rPr>
        <w:t>&lt;sussistenza&gt; &lt;non sussistenza&gt;</w:t>
      </w:r>
      <w:r w:rsidRPr="00F5571F">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723FA77F"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0"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ordinar</w:t>
      </w:r>
      <w:r w:rsidR="009A22F5">
        <w:rPr>
          <w:rFonts w:ascii="Arial" w:hAnsi="Arial" w:cs="Arial"/>
          <w:i/>
          <w:sz w:val="20"/>
          <w:szCs w:val="20"/>
          <w:highlight w:val="lightGray"/>
        </w:rPr>
        <w:t>i</w:t>
      </w:r>
      <w:r w:rsidRPr="00F5571F">
        <w:rPr>
          <w:rFonts w:ascii="Arial" w:hAnsi="Arial" w:cs="Arial"/>
          <w:i/>
          <w:sz w:val="20"/>
          <w:szCs w:val="20"/>
          <w:highlight w:val="lightGray"/>
        </w:rPr>
        <w:t>o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9A22F5">
      <w:pPr>
        <w:pStyle w:val="Paragrafoelenco"/>
        <w:numPr>
          <w:ilvl w:val="0"/>
          <w:numId w:val="35"/>
        </w:numPr>
        <w:spacing w:before="60" w:after="60" w:line="300" w:lineRule="exact"/>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0"/>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290CFBDF"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w:t>
      </w:r>
      <w:r w:rsidR="00522A93" w:rsidRPr="00F5571F">
        <w:rPr>
          <w:rFonts w:ascii="Arial" w:hAnsi="Arial" w:cs="Arial"/>
          <w:sz w:val="20"/>
          <w:szCs w:val="20"/>
        </w:rPr>
        <w:lastRenderedPageBreak/>
        <w:t xml:space="preserve">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sidR="00D714D9">
        <w:rPr>
          <w:rStyle w:val="BLOCKBOLD"/>
          <w:rFonts w:ascii="Arial" w:hAnsi="Arial" w:cs="Arial"/>
          <w:b w:val="0"/>
          <w:i/>
          <w:caps w:val="0"/>
          <w:color w:val="0000FF"/>
        </w:rPr>
        <w:t>/</w:t>
      </w:r>
      <w:r w:rsidR="00522A93" w:rsidRPr="00F5571F">
        <w:rPr>
          <w:rFonts w:ascii="Arial" w:hAnsi="Arial" w:cs="Arial"/>
          <w:sz w:val="20"/>
          <w:szCs w:val="20"/>
        </w:rPr>
        <w:t>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D714D9">
        <w:rPr>
          <w:rStyle w:val="BLOCKBOLD"/>
          <w:rFonts w:ascii="Arial" w:hAnsi="Arial" w:cs="Arial"/>
          <w:b w:val="0"/>
          <w:i/>
          <w:caps w:val="0"/>
          <w:color w:val="0000FF"/>
        </w:rPr>
        <w:t>/</w:t>
      </w:r>
      <w:r w:rsidR="00522A93" w:rsidRPr="00F5571F">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00D714D9">
        <w:rPr>
          <w:rFonts w:ascii="Arial" w:hAnsi="Arial" w:cs="Arial"/>
          <w:sz w:val="20"/>
          <w:szCs w:val="20"/>
        </w:rPr>
        <w:t>;</w:t>
      </w:r>
    </w:p>
    <w:p w14:paraId="56974808" w14:textId="77777777" w:rsidR="00D714D9" w:rsidRPr="00D714D9" w:rsidRDefault="00D714D9" w:rsidP="00D714D9">
      <w:pPr>
        <w:pStyle w:val="Paragrafoelenco"/>
        <w:spacing w:line="300" w:lineRule="exact"/>
        <w:jc w:val="both"/>
        <w:rPr>
          <w:rFonts w:ascii="Arial" w:hAnsi="Arial" w:cs="Arial"/>
          <w:sz w:val="20"/>
          <w:szCs w:val="20"/>
        </w:rPr>
      </w:pPr>
    </w:p>
    <w:p w14:paraId="3521165E" w14:textId="4D47CD2E"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1"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1"/>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331B2942" w:rsidR="00AC7FFE" w:rsidRPr="00F5571F" w:rsidRDefault="00107FED" w:rsidP="00660B6C">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t xml:space="preserve">         </w:t>
      </w:r>
      <w:r w:rsidRPr="00F5571F">
        <w:rPr>
          <w:rFonts w:ascii="Arial" w:hAnsi="Arial" w:cs="Arial"/>
          <w:sz w:val="20"/>
          <w:szCs w:val="20"/>
        </w:rPr>
        <w:t>__________________</w:t>
      </w:r>
    </w:p>
    <w:sectPr w:rsidR="00AC7FFE" w:rsidRPr="00F5571F"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6487B" w14:textId="77777777" w:rsidR="00D2679F" w:rsidRDefault="00D2679F" w:rsidP="00581B85">
      <w:pPr>
        <w:spacing w:after="0" w:line="240" w:lineRule="auto"/>
      </w:pPr>
      <w:r>
        <w:separator/>
      </w:r>
    </w:p>
  </w:endnote>
  <w:endnote w:type="continuationSeparator" w:id="0">
    <w:p w14:paraId="4F2E1E2B" w14:textId="77777777" w:rsidR="00D2679F" w:rsidRDefault="00D2679F"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26BFF" w14:textId="77777777" w:rsidR="00662CAF" w:rsidRDefault="00662CA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8532A" w14:textId="2B65940E" w:rsidR="00660B6C" w:rsidRPr="007146FB" w:rsidRDefault="00B14ED0" w:rsidP="00FE5C9F">
    <w:pPr>
      <w:pStyle w:val="Pidipagina"/>
      <w:spacing w:line="360" w:lineRule="auto"/>
      <w:rPr>
        <w:rFonts w:ascii="Arial" w:hAnsi="Arial" w:cs="Arial"/>
        <w:sz w:val="14"/>
        <w:szCs w:val="14"/>
      </w:rPr>
    </w:pPr>
    <w:r w:rsidRPr="007146FB">
      <w:rPr>
        <w:rFonts w:ascii="Arial" w:hAnsi="Arial" w:cs="Arial"/>
        <w:sz w:val="14"/>
        <w:szCs w:val="14"/>
      </w:rPr>
      <w:t xml:space="preserve">Gara a procedura aperta ai sensi del </w:t>
    </w:r>
    <w:proofErr w:type="spellStart"/>
    <w:r w:rsidRPr="007146FB">
      <w:rPr>
        <w:rFonts w:ascii="Arial" w:hAnsi="Arial" w:cs="Arial"/>
        <w:sz w:val="14"/>
        <w:szCs w:val="14"/>
      </w:rPr>
      <w:t>D.Lgs.</w:t>
    </w:r>
    <w:proofErr w:type="spellEnd"/>
    <w:r w:rsidRPr="007146FB">
      <w:rPr>
        <w:rFonts w:ascii="Arial" w:hAnsi="Arial" w:cs="Arial"/>
        <w:sz w:val="14"/>
        <w:szCs w:val="14"/>
      </w:rPr>
      <w:t xml:space="preserve"> 36/2023 per l’affidamento di servizi di supporto e assistenza tecnica per il rafforzamento della capacità amministrativa delle Autorità di audit e dell’Organismo nazionale di coordinamento e per il presidio delle relative funzioni di sorveglianza dei programmi finanziati dall’unione europea – ID 2887</w:t>
    </w:r>
    <w:r w:rsidR="00662CAF">
      <w:rPr>
        <w:rFonts w:ascii="Arial" w:hAnsi="Arial" w:cs="Arial"/>
        <w:sz w:val="14"/>
        <w:szCs w:val="14"/>
      </w:rPr>
      <w:t xml:space="preserve">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424B0" w14:textId="77777777" w:rsidR="00662CAF" w:rsidRDefault="00662CA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D8046" w14:textId="77777777" w:rsidR="00D2679F" w:rsidRDefault="00D2679F" w:rsidP="00581B85">
      <w:pPr>
        <w:spacing w:after="0" w:line="240" w:lineRule="auto"/>
      </w:pPr>
      <w:r>
        <w:separator/>
      </w:r>
    </w:p>
  </w:footnote>
  <w:footnote w:type="continuationSeparator" w:id="0">
    <w:p w14:paraId="14018C38" w14:textId="77777777" w:rsidR="00D2679F" w:rsidRDefault="00D2679F"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043518F3"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r w:rsidR="007146FB">
        <w:rPr>
          <w:sz w:val="16"/>
          <w:szCs w:val="16"/>
        </w:rPr>
        <w:t>Pertanto,</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FC692" w14:textId="77777777" w:rsidR="00662CAF" w:rsidRDefault="00662CA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40FFB17F"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E6424" w14:textId="77777777" w:rsidR="00662CAF" w:rsidRDefault="00662CA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2159"/>
    <w:rsid w:val="00012769"/>
    <w:rsid w:val="00015538"/>
    <w:rsid w:val="00022170"/>
    <w:rsid w:val="00032CD8"/>
    <w:rsid w:val="0003533D"/>
    <w:rsid w:val="00040753"/>
    <w:rsid w:val="0004523C"/>
    <w:rsid w:val="0005729F"/>
    <w:rsid w:val="00060AAC"/>
    <w:rsid w:val="0006380D"/>
    <w:rsid w:val="0006712B"/>
    <w:rsid w:val="00074FC1"/>
    <w:rsid w:val="00080FB1"/>
    <w:rsid w:val="00084B53"/>
    <w:rsid w:val="000A445C"/>
    <w:rsid w:val="000A556C"/>
    <w:rsid w:val="000A7A3F"/>
    <w:rsid w:val="000A7E36"/>
    <w:rsid w:val="000B4A02"/>
    <w:rsid w:val="000B59DD"/>
    <w:rsid w:val="000B5DF6"/>
    <w:rsid w:val="000C50DA"/>
    <w:rsid w:val="000C51A7"/>
    <w:rsid w:val="000C5AAB"/>
    <w:rsid w:val="000D2A1C"/>
    <w:rsid w:val="000D32E2"/>
    <w:rsid w:val="000E1457"/>
    <w:rsid w:val="000F38A8"/>
    <w:rsid w:val="000F38B2"/>
    <w:rsid w:val="00105EB8"/>
    <w:rsid w:val="00106312"/>
    <w:rsid w:val="00106A0C"/>
    <w:rsid w:val="00107FED"/>
    <w:rsid w:val="00111FBB"/>
    <w:rsid w:val="00114F9B"/>
    <w:rsid w:val="00123008"/>
    <w:rsid w:val="00125FBB"/>
    <w:rsid w:val="001562A4"/>
    <w:rsid w:val="00157415"/>
    <w:rsid w:val="001575D8"/>
    <w:rsid w:val="001627C5"/>
    <w:rsid w:val="00162E4D"/>
    <w:rsid w:val="00164CDB"/>
    <w:rsid w:val="00180320"/>
    <w:rsid w:val="00193A9F"/>
    <w:rsid w:val="001A01ED"/>
    <w:rsid w:val="001A45DA"/>
    <w:rsid w:val="001A63D9"/>
    <w:rsid w:val="001A7492"/>
    <w:rsid w:val="001C2330"/>
    <w:rsid w:val="001C4A46"/>
    <w:rsid w:val="001F7F1D"/>
    <w:rsid w:val="00206DCC"/>
    <w:rsid w:val="0021106C"/>
    <w:rsid w:val="00215824"/>
    <w:rsid w:val="00216CEA"/>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0E1"/>
    <w:rsid w:val="002766DF"/>
    <w:rsid w:val="00277A05"/>
    <w:rsid w:val="00283168"/>
    <w:rsid w:val="00292564"/>
    <w:rsid w:val="00292E04"/>
    <w:rsid w:val="002942DB"/>
    <w:rsid w:val="002978E5"/>
    <w:rsid w:val="002A00B6"/>
    <w:rsid w:val="002B544D"/>
    <w:rsid w:val="002B55C4"/>
    <w:rsid w:val="002B63E9"/>
    <w:rsid w:val="002C588B"/>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502E9"/>
    <w:rsid w:val="003503DF"/>
    <w:rsid w:val="0035199D"/>
    <w:rsid w:val="00360D46"/>
    <w:rsid w:val="003727C0"/>
    <w:rsid w:val="0038366E"/>
    <w:rsid w:val="003850EF"/>
    <w:rsid w:val="00394136"/>
    <w:rsid w:val="00394D95"/>
    <w:rsid w:val="00395020"/>
    <w:rsid w:val="003A3D9D"/>
    <w:rsid w:val="003A5E41"/>
    <w:rsid w:val="003C5112"/>
    <w:rsid w:val="003D3DF2"/>
    <w:rsid w:val="003D7B05"/>
    <w:rsid w:val="003E22E5"/>
    <w:rsid w:val="003E4B11"/>
    <w:rsid w:val="003E5325"/>
    <w:rsid w:val="003F01D5"/>
    <w:rsid w:val="003F0D75"/>
    <w:rsid w:val="003F1918"/>
    <w:rsid w:val="003F2CCF"/>
    <w:rsid w:val="003F6F52"/>
    <w:rsid w:val="0040276D"/>
    <w:rsid w:val="0040665F"/>
    <w:rsid w:val="004147CB"/>
    <w:rsid w:val="00414BD3"/>
    <w:rsid w:val="004160EF"/>
    <w:rsid w:val="00421274"/>
    <w:rsid w:val="00423E75"/>
    <w:rsid w:val="0042484E"/>
    <w:rsid w:val="00426379"/>
    <w:rsid w:val="00431C7C"/>
    <w:rsid w:val="00432F2E"/>
    <w:rsid w:val="00436454"/>
    <w:rsid w:val="00440A84"/>
    <w:rsid w:val="00442740"/>
    <w:rsid w:val="00442F84"/>
    <w:rsid w:val="0044716C"/>
    <w:rsid w:val="00447CAF"/>
    <w:rsid w:val="00451CC2"/>
    <w:rsid w:val="00457DF5"/>
    <w:rsid w:val="00461DE0"/>
    <w:rsid w:val="004641F2"/>
    <w:rsid w:val="004679AE"/>
    <w:rsid w:val="004726F2"/>
    <w:rsid w:val="00477698"/>
    <w:rsid w:val="00480857"/>
    <w:rsid w:val="00490F53"/>
    <w:rsid w:val="004960D6"/>
    <w:rsid w:val="004B3B59"/>
    <w:rsid w:val="004C0A01"/>
    <w:rsid w:val="004C5CBF"/>
    <w:rsid w:val="004D1D6C"/>
    <w:rsid w:val="004E1232"/>
    <w:rsid w:val="004E2465"/>
    <w:rsid w:val="004E73B5"/>
    <w:rsid w:val="004F4AFF"/>
    <w:rsid w:val="004F5263"/>
    <w:rsid w:val="00503F1B"/>
    <w:rsid w:val="00522A93"/>
    <w:rsid w:val="00525841"/>
    <w:rsid w:val="00527562"/>
    <w:rsid w:val="00533888"/>
    <w:rsid w:val="0054148C"/>
    <w:rsid w:val="00541741"/>
    <w:rsid w:val="00546537"/>
    <w:rsid w:val="00550B44"/>
    <w:rsid w:val="00551905"/>
    <w:rsid w:val="00553F4D"/>
    <w:rsid w:val="00560232"/>
    <w:rsid w:val="005614A0"/>
    <w:rsid w:val="005708E9"/>
    <w:rsid w:val="00571C2A"/>
    <w:rsid w:val="005747BE"/>
    <w:rsid w:val="0057652F"/>
    <w:rsid w:val="00581B85"/>
    <w:rsid w:val="00586593"/>
    <w:rsid w:val="00586D51"/>
    <w:rsid w:val="0059104E"/>
    <w:rsid w:val="005C0EC6"/>
    <w:rsid w:val="005C5E8E"/>
    <w:rsid w:val="005D27DB"/>
    <w:rsid w:val="005D58B4"/>
    <w:rsid w:val="005E0B71"/>
    <w:rsid w:val="005E0BE2"/>
    <w:rsid w:val="005E5D2B"/>
    <w:rsid w:val="005F2729"/>
    <w:rsid w:val="005F3F75"/>
    <w:rsid w:val="005F487F"/>
    <w:rsid w:val="005F73A1"/>
    <w:rsid w:val="00600C66"/>
    <w:rsid w:val="0060323E"/>
    <w:rsid w:val="00603A05"/>
    <w:rsid w:val="00604DCE"/>
    <w:rsid w:val="006055F5"/>
    <w:rsid w:val="0061080A"/>
    <w:rsid w:val="00611B28"/>
    <w:rsid w:val="00612E7C"/>
    <w:rsid w:val="006143D1"/>
    <w:rsid w:val="00621A2F"/>
    <w:rsid w:val="006277AE"/>
    <w:rsid w:val="0062798C"/>
    <w:rsid w:val="006400E2"/>
    <w:rsid w:val="006407C7"/>
    <w:rsid w:val="00650587"/>
    <w:rsid w:val="0065690A"/>
    <w:rsid w:val="00657564"/>
    <w:rsid w:val="00660B6C"/>
    <w:rsid w:val="0066210D"/>
    <w:rsid w:val="00662CAF"/>
    <w:rsid w:val="0066342D"/>
    <w:rsid w:val="00663E1D"/>
    <w:rsid w:val="00681860"/>
    <w:rsid w:val="00690943"/>
    <w:rsid w:val="006938A1"/>
    <w:rsid w:val="006957A1"/>
    <w:rsid w:val="00696ABF"/>
    <w:rsid w:val="006A7734"/>
    <w:rsid w:val="006E0B81"/>
    <w:rsid w:val="006E5727"/>
    <w:rsid w:val="006F581A"/>
    <w:rsid w:val="00701420"/>
    <w:rsid w:val="007032A4"/>
    <w:rsid w:val="00704ADA"/>
    <w:rsid w:val="007146FB"/>
    <w:rsid w:val="007162F3"/>
    <w:rsid w:val="00724F1E"/>
    <w:rsid w:val="007258EE"/>
    <w:rsid w:val="00726E64"/>
    <w:rsid w:val="0073424F"/>
    <w:rsid w:val="00740346"/>
    <w:rsid w:val="0074752D"/>
    <w:rsid w:val="00752369"/>
    <w:rsid w:val="00754AC7"/>
    <w:rsid w:val="00755CB0"/>
    <w:rsid w:val="00757C12"/>
    <w:rsid w:val="00763214"/>
    <w:rsid w:val="00770F43"/>
    <w:rsid w:val="00772516"/>
    <w:rsid w:val="00777A62"/>
    <w:rsid w:val="0078668F"/>
    <w:rsid w:val="0079254B"/>
    <w:rsid w:val="00794391"/>
    <w:rsid w:val="007A0D4F"/>
    <w:rsid w:val="007A59B9"/>
    <w:rsid w:val="007B5998"/>
    <w:rsid w:val="007B6D2C"/>
    <w:rsid w:val="007D32D6"/>
    <w:rsid w:val="007D62AF"/>
    <w:rsid w:val="007D7CCB"/>
    <w:rsid w:val="007E1E77"/>
    <w:rsid w:val="007E349D"/>
    <w:rsid w:val="007E46F1"/>
    <w:rsid w:val="007E7B29"/>
    <w:rsid w:val="007F2732"/>
    <w:rsid w:val="007F69CD"/>
    <w:rsid w:val="00801946"/>
    <w:rsid w:val="00813B06"/>
    <w:rsid w:val="00814AF8"/>
    <w:rsid w:val="008161D4"/>
    <w:rsid w:val="00816ADF"/>
    <w:rsid w:val="00816EA2"/>
    <w:rsid w:val="00820799"/>
    <w:rsid w:val="00832F2F"/>
    <w:rsid w:val="00842EAA"/>
    <w:rsid w:val="008445AB"/>
    <w:rsid w:val="00847A1C"/>
    <w:rsid w:val="00852936"/>
    <w:rsid w:val="0086269F"/>
    <w:rsid w:val="00865202"/>
    <w:rsid w:val="00871DD7"/>
    <w:rsid w:val="00885D07"/>
    <w:rsid w:val="00887DE8"/>
    <w:rsid w:val="008908C5"/>
    <w:rsid w:val="008A2A97"/>
    <w:rsid w:val="008A2C46"/>
    <w:rsid w:val="008B0E4F"/>
    <w:rsid w:val="008C599E"/>
    <w:rsid w:val="008C5A16"/>
    <w:rsid w:val="008D4177"/>
    <w:rsid w:val="008D5537"/>
    <w:rsid w:val="008D5B43"/>
    <w:rsid w:val="008F1262"/>
    <w:rsid w:val="009007A5"/>
    <w:rsid w:val="00904670"/>
    <w:rsid w:val="00906D73"/>
    <w:rsid w:val="0090752A"/>
    <w:rsid w:val="0091145E"/>
    <w:rsid w:val="00923786"/>
    <w:rsid w:val="00932907"/>
    <w:rsid w:val="009332C6"/>
    <w:rsid w:val="009409C6"/>
    <w:rsid w:val="00950967"/>
    <w:rsid w:val="0095304D"/>
    <w:rsid w:val="009535D5"/>
    <w:rsid w:val="00957663"/>
    <w:rsid w:val="00963306"/>
    <w:rsid w:val="009635A5"/>
    <w:rsid w:val="00971037"/>
    <w:rsid w:val="00971941"/>
    <w:rsid w:val="0097480B"/>
    <w:rsid w:val="00975FD2"/>
    <w:rsid w:val="009823BF"/>
    <w:rsid w:val="00984AC4"/>
    <w:rsid w:val="00992DBB"/>
    <w:rsid w:val="009A22F5"/>
    <w:rsid w:val="009A58E7"/>
    <w:rsid w:val="009B2CCD"/>
    <w:rsid w:val="009B5D33"/>
    <w:rsid w:val="009B7F7E"/>
    <w:rsid w:val="009D0F0E"/>
    <w:rsid w:val="009D34DD"/>
    <w:rsid w:val="009D39B3"/>
    <w:rsid w:val="009E0370"/>
    <w:rsid w:val="009E46B9"/>
    <w:rsid w:val="009F1055"/>
    <w:rsid w:val="009F203D"/>
    <w:rsid w:val="00A1554D"/>
    <w:rsid w:val="00A16016"/>
    <w:rsid w:val="00A161FE"/>
    <w:rsid w:val="00A22729"/>
    <w:rsid w:val="00A22877"/>
    <w:rsid w:val="00A258EB"/>
    <w:rsid w:val="00A34905"/>
    <w:rsid w:val="00A368E1"/>
    <w:rsid w:val="00A41A32"/>
    <w:rsid w:val="00A437F5"/>
    <w:rsid w:val="00A6385A"/>
    <w:rsid w:val="00A648A7"/>
    <w:rsid w:val="00A7375F"/>
    <w:rsid w:val="00A7621B"/>
    <w:rsid w:val="00A83D76"/>
    <w:rsid w:val="00A84127"/>
    <w:rsid w:val="00A84D6E"/>
    <w:rsid w:val="00A94BD0"/>
    <w:rsid w:val="00A95D39"/>
    <w:rsid w:val="00A9781F"/>
    <w:rsid w:val="00AA17C0"/>
    <w:rsid w:val="00AA1CD2"/>
    <w:rsid w:val="00AA5D59"/>
    <w:rsid w:val="00AB1CA8"/>
    <w:rsid w:val="00AC12B0"/>
    <w:rsid w:val="00AC2461"/>
    <w:rsid w:val="00AC5195"/>
    <w:rsid w:val="00AC7FFE"/>
    <w:rsid w:val="00AD4F52"/>
    <w:rsid w:val="00AF21AD"/>
    <w:rsid w:val="00AF2F29"/>
    <w:rsid w:val="00AF6257"/>
    <w:rsid w:val="00B0427F"/>
    <w:rsid w:val="00B072DB"/>
    <w:rsid w:val="00B10A19"/>
    <w:rsid w:val="00B11030"/>
    <w:rsid w:val="00B12D54"/>
    <w:rsid w:val="00B13F08"/>
    <w:rsid w:val="00B1438F"/>
    <w:rsid w:val="00B14ED0"/>
    <w:rsid w:val="00B23158"/>
    <w:rsid w:val="00B2397B"/>
    <w:rsid w:val="00B26E25"/>
    <w:rsid w:val="00B315BE"/>
    <w:rsid w:val="00B37E90"/>
    <w:rsid w:val="00B40460"/>
    <w:rsid w:val="00B42CDF"/>
    <w:rsid w:val="00B42D88"/>
    <w:rsid w:val="00B4360B"/>
    <w:rsid w:val="00B455F5"/>
    <w:rsid w:val="00B756DC"/>
    <w:rsid w:val="00B76DD4"/>
    <w:rsid w:val="00B91931"/>
    <w:rsid w:val="00BA0B2E"/>
    <w:rsid w:val="00BA1DB6"/>
    <w:rsid w:val="00BA3841"/>
    <w:rsid w:val="00BA46B3"/>
    <w:rsid w:val="00BA768B"/>
    <w:rsid w:val="00BB4193"/>
    <w:rsid w:val="00BB7D6F"/>
    <w:rsid w:val="00BC10F0"/>
    <w:rsid w:val="00BC3FFC"/>
    <w:rsid w:val="00BD704B"/>
    <w:rsid w:val="00BD71AC"/>
    <w:rsid w:val="00BE6F6C"/>
    <w:rsid w:val="00BE7264"/>
    <w:rsid w:val="00BF3264"/>
    <w:rsid w:val="00BF483E"/>
    <w:rsid w:val="00BF6602"/>
    <w:rsid w:val="00C312DE"/>
    <w:rsid w:val="00C331DC"/>
    <w:rsid w:val="00C36020"/>
    <w:rsid w:val="00C36B79"/>
    <w:rsid w:val="00C404E3"/>
    <w:rsid w:val="00C423C5"/>
    <w:rsid w:val="00C443A3"/>
    <w:rsid w:val="00C4759B"/>
    <w:rsid w:val="00C54171"/>
    <w:rsid w:val="00C60F0A"/>
    <w:rsid w:val="00C67A22"/>
    <w:rsid w:val="00C72494"/>
    <w:rsid w:val="00C73A00"/>
    <w:rsid w:val="00C7435B"/>
    <w:rsid w:val="00C74554"/>
    <w:rsid w:val="00C745DA"/>
    <w:rsid w:val="00C82D22"/>
    <w:rsid w:val="00C84CB1"/>
    <w:rsid w:val="00C86DAA"/>
    <w:rsid w:val="00C96FD3"/>
    <w:rsid w:val="00CB055F"/>
    <w:rsid w:val="00CC7D8F"/>
    <w:rsid w:val="00CD12C6"/>
    <w:rsid w:val="00CD159A"/>
    <w:rsid w:val="00CD1AEE"/>
    <w:rsid w:val="00CD2EA1"/>
    <w:rsid w:val="00CD74F5"/>
    <w:rsid w:val="00CE4E7D"/>
    <w:rsid w:val="00CF2EA4"/>
    <w:rsid w:val="00CF3307"/>
    <w:rsid w:val="00D013DA"/>
    <w:rsid w:val="00D21269"/>
    <w:rsid w:val="00D2157D"/>
    <w:rsid w:val="00D23CB5"/>
    <w:rsid w:val="00D24D61"/>
    <w:rsid w:val="00D2679F"/>
    <w:rsid w:val="00D360D2"/>
    <w:rsid w:val="00D45AF4"/>
    <w:rsid w:val="00D50504"/>
    <w:rsid w:val="00D57CE2"/>
    <w:rsid w:val="00D6338A"/>
    <w:rsid w:val="00D63ECB"/>
    <w:rsid w:val="00D714D9"/>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B74AD"/>
    <w:rsid w:val="00DC0A1A"/>
    <w:rsid w:val="00DC1BF2"/>
    <w:rsid w:val="00DD3310"/>
    <w:rsid w:val="00DD7DB5"/>
    <w:rsid w:val="00DE7D8A"/>
    <w:rsid w:val="00DF0EE5"/>
    <w:rsid w:val="00DF7E5C"/>
    <w:rsid w:val="00E11DC8"/>
    <w:rsid w:val="00E20B6B"/>
    <w:rsid w:val="00E30B6F"/>
    <w:rsid w:val="00E46817"/>
    <w:rsid w:val="00E50CE7"/>
    <w:rsid w:val="00E73B6F"/>
    <w:rsid w:val="00E778FF"/>
    <w:rsid w:val="00E779E4"/>
    <w:rsid w:val="00E860AD"/>
    <w:rsid w:val="00E86E24"/>
    <w:rsid w:val="00EA2C47"/>
    <w:rsid w:val="00EB206F"/>
    <w:rsid w:val="00EB2FEB"/>
    <w:rsid w:val="00EB4BDA"/>
    <w:rsid w:val="00EB6086"/>
    <w:rsid w:val="00EB7100"/>
    <w:rsid w:val="00EC1C2C"/>
    <w:rsid w:val="00EC4FED"/>
    <w:rsid w:val="00EC5942"/>
    <w:rsid w:val="00ED227E"/>
    <w:rsid w:val="00ED4600"/>
    <w:rsid w:val="00ED4A7C"/>
    <w:rsid w:val="00ED59A0"/>
    <w:rsid w:val="00EE15EB"/>
    <w:rsid w:val="00EE735E"/>
    <w:rsid w:val="00EF3C8F"/>
    <w:rsid w:val="00EF490C"/>
    <w:rsid w:val="00EF4F59"/>
    <w:rsid w:val="00EF6C98"/>
    <w:rsid w:val="00F01DFE"/>
    <w:rsid w:val="00F12195"/>
    <w:rsid w:val="00F14696"/>
    <w:rsid w:val="00F21BC1"/>
    <w:rsid w:val="00F25783"/>
    <w:rsid w:val="00F33DED"/>
    <w:rsid w:val="00F54544"/>
    <w:rsid w:val="00F5571F"/>
    <w:rsid w:val="00F5610A"/>
    <w:rsid w:val="00F61816"/>
    <w:rsid w:val="00F66F0E"/>
    <w:rsid w:val="00F70BB9"/>
    <w:rsid w:val="00F74B34"/>
    <w:rsid w:val="00F77ED5"/>
    <w:rsid w:val="00F8296C"/>
    <w:rsid w:val="00F833E0"/>
    <w:rsid w:val="00F83EC9"/>
    <w:rsid w:val="00F90C8D"/>
    <w:rsid w:val="00F940D9"/>
    <w:rsid w:val="00F97A10"/>
    <w:rsid w:val="00FB0772"/>
    <w:rsid w:val="00FB52BE"/>
    <w:rsid w:val="00FB67E4"/>
    <w:rsid w:val="00FC1212"/>
    <w:rsid w:val="00FC50FD"/>
    <w:rsid w:val="00FC6675"/>
    <w:rsid w:val="00FD3064"/>
    <w:rsid w:val="00FE5C9F"/>
    <w:rsid w:val="00FE7D54"/>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aliases w:val="Carattere Carattere Carattere Carattere Carattere Carattere Carattere Carattere Carattere Carattere Carattere"/>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3863</Words>
  <Characters>22022</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Pititto Martina</cp:lastModifiedBy>
  <cp:revision>8</cp:revision>
  <dcterms:created xsi:type="dcterms:W3CDTF">2025-10-17T09:43:00Z</dcterms:created>
  <dcterms:modified xsi:type="dcterms:W3CDTF">2025-10-22T08:39:00Z</dcterms:modified>
</cp:coreProperties>
</file>